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2023 году в рамках профилактических мероприятий медицинскими организациями проведено случаев:</w:t>
      </w:r>
    </w:p>
    <w:p>
      <w:pPr>
        <w:pStyle w:val="Normal"/>
        <w:spacing w:lineRule="auto" w:line="240" w:beforeAutospacing="1" w:afterAutospacing="1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диспансеризации определенных групп взрослого населения – 522 769, что составило 96,7% от годового плана;</w:t>
      </w:r>
    </w:p>
    <w:p>
      <w:pPr>
        <w:pStyle w:val="Normal"/>
        <w:spacing w:lineRule="auto" w:line="240" w:beforeAutospacing="1" w:afterAutospacing="1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профилактического медицинского осмотра – 147 729, что составило 102,3% от годового плана;</w:t>
      </w:r>
    </w:p>
    <w:p>
      <w:pPr>
        <w:pStyle w:val="Normal"/>
        <w:spacing w:lineRule="auto" w:line="240" w:beforeAutospacing="1" w:afterAutospacing="1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диспансеризации, пребывающих в стационарных учреждениях детей-сирот и детей, находящихся в трудной жизненной ситуации – 1 734, что составило 97,7% от годового плана;</w:t>
      </w:r>
    </w:p>
    <w:p>
      <w:pPr>
        <w:pStyle w:val="Normal"/>
        <w:spacing w:lineRule="auto" w:line="240" w:beforeAutospacing="1" w:afterAutospacing="1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прошедших диспансеризацию – 10 954, что составило 98,4% от годового плана;</w:t>
      </w:r>
    </w:p>
    <w:p>
      <w:pPr>
        <w:pStyle w:val="Normal"/>
        <w:spacing w:lineRule="auto" w:line="240" w:beforeAutospacing="1" w:afterAutospacing="1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профилактического осмотра несовершеннолетних – 484 366, что составило 89,7% от годового плана.</w:t>
      </w:r>
    </w:p>
    <w:p>
      <w:pPr>
        <w:pStyle w:val="Normal"/>
        <w:spacing w:lineRule="auto" w:line="240" w:beforeAutospacing="1" w:afterAutospacing="1"/>
        <w:ind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углубленной диспансеризации – 182 356, что составило 78,4% от утвержденного плана на 2023 год. </w:t>
      </w:r>
    </w:p>
    <w:p>
      <w:pPr>
        <w:pStyle w:val="Normal"/>
        <w:tabs>
          <w:tab w:val="clear" w:pos="708"/>
          <w:tab w:val="left" w:pos="6660" w:leader="none"/>
        </w:tabs>
        <w:spacing w:before="0" w:after="1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cc"/>
    <w:family w:val="swiss"/>
    <w:pitch w:val="variable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Arial" w:hAnsi="Arial"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Lucida Sans"/>
    </w:rPr>
  </w:style>
  <w:style w:type="paragraph" w:styleId="NormalWeb">
    <w:name w:val="Normal (Web)"/>
    <w:basedOn w:val="Normal"/>
    <w:uiPriority w:val="99"/>
    <w:unhideWhenUsed/>
    <w:qFormat/>
    <w:rsid w:val="0010784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Application>LibreOffice/7.4.7.2$Windows_X86_64 LibreOffice_project/723314e595e8007d3cf785c16538505a1c878ca5</Application>
  <AppVersion>15.0000</AppVersion>
  <Pages>1</Pages>
  <Words>118</Words>
  <Characters>794</Characters>
  <CharactersWithSpaces>913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2022-03-15T07:44:00Z</dcterms:created>
  <dc:creator>User</dc:creator>
  <dc:description/>
  <dc:language>ru-RU</dc:language>
  <cp:lastModifiedBy/>
  <dcterms:modified xsi:type="dcterms:W3CDTF">2024-02-01T16:25:23Z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